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52889" w14:textId="77777777" w:rsidR="006C0074" w:rsidRPr="006C0074" w:rsidRDefault="006C0074" w:rsidP="006C0074">
      <w:pPr>
        <w:widowControl w:val="0"/>
        <w:autoSpaceDE w:val="0"/>
        <w:autoSpaceDN w:val="0"/>
        <w:adjustRightInd w:val="0"/>
        <w:spacing w:after="0" w:line="240" w:lineRule="auto"/>
        <w:jc w:val="center"/>
        <w:rPr>
          <w:rFonts w:ascii="Calibri" w:eastAsia="Times New Roman" w:hAnsi="Calibri" w:cs="Calibri"/>
          <w:b/>
          <w:kern w:val="0"/>
          <w:sz w:val="32"/>
          <w:szCs w:val="32"/>
          <w:lang w:eastAsia="nl-NL"/>
          <w14:ligatures w14:val="none"/>
        </w:rPr>
      </w:pPr>
      <w:r w:rsidRPr="006C0074">
        <w:rPr>
          <w:rFonts w:ascii="Calibri" w:eastAsia="Times New Roman" w:hAnsi="Calibri" w:cs="Calibri"/>
          <w:b/>
          <w:kern w:val="0"/>
          <w:sz w:val="32"/>
          <w:szCs w:val="32"/>
          <w:lang w:eastAsia="nl-NL"/>
          <w14:ligatures w14:val="none"/>
        </w:rPr>
        <w:t xml:space="preserve">BIJLAGE – KEUZEFORMULIER SCENARIO INVOERING MAALTIJDCHEQUES  </w:t>
      </w:r>
    </w:p>
    <w:p w14:paraId="1CC0ED48" w14:textId="77777777" w:rsidR="006C0074" w:rsidRPr="006C0074" w:rsidRDefault="006C0074" w:rsidP="006C0074">
      <w:pPr>
        <w:widowControl w:val="0"/>
        <w:autoSpaceDE w:val="0"/>
        <w:autoSpaceDN w:val="0"/>
        <w:adjustRightInd w:val="0"/>
        <w:spacing w:after="0" w:line="240" w:lineRule="auto"/>
        <w:jc w:val="center"/>
        <w:rPr>
          <w:rFonts w:ascii="Calibri" w:eastAsia="Times New Roman" w:hAnsi="Calibri" w:cs="Calibri"/>
          <w:b/>
          <w:i/>
          <w:iCs/>
          <w:kern w:val="0"/>
          <w:lang w:eastAsia="nl-NL"/>
          <w14:ligatures w14:val="none"/>
        </w:rPr>
      </w:pPr>
      <w:r w:rsidRPr="006C0074">
        <w:rPr>
          <w:rFonts w:ascii="Calibri" w:eastAsia="Times New Roman" w:hAnsi="Calibri" w:cs="Calibri"/>
          <w:b/>
          <w:i/>
          <w:iCs/>
          <w:kern w:val="0"/>
          <w:lang w:eastAsia="nl-NL"/>
          <w14:ligatures w14:val="none"/>
        </w:rPr>
        <w:t xml:space="preserve">Ondernemingen zonder syndicale afvaardiging </w:t>
      </w:r>
    </w:p>
    <w:p w14:paraId="305BB102" w14:textId="77777777" w:rsidR="006C0074" w:rsidRPr="006C0074" w:rsidRDefault="006C0074" w:rsidP="006C0074">
      <w:pPr>
        <w:widowControl w:val="0"/>
        <w:autoSpaceDE w:val="0"/>
        <w:autoSpaceDN w:val="0"/>
        <w:adjustRightInd w:val="0"/>
        <w:spacing w:after="0" w:line="240" w:lineRule="auto"/>
        <w:jc w:val="center"/>
        <w:rPr>
          <w:rFonts w:ascii="Calibri" w:eastAsia="Times New Roman" w:hAnsi="Calibri" w:cs="Calibri"/>
          <w:kern w:val="0"/>
          <w:sz w:val="20"/>
          <w:szCs w:val="20"/>
          <w:lang w:eastAsia="nl-NL"/>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5"/>
        <w:gridCol w:w="5045"/>
      </w:tblGrid>
      <w:tr w:rsidR="006C0074" w:rsidRPr="006C0074" w14:paraId="671D98D7" w14:textId="77777777" w:rsidTr="008839EC">
        <w:tc>
          <w:tcPr>
            <w:tcW w:w="5045" w:type="dxa"/>
          </w:tcPr>
          <w:p w14:paraId="48A26900"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Onderneming </w:t>
            </w:r>
          </w:p>
        </w:tc>
        <w:tc>
          <w:tcPr>
            <w:tcW w:w="5045" w:type="dxa"/>
          </w:tcPr>
          <w:sdt>
            <w:sdtPr>
              <w:rPr>
                <w:rFonts w:ascii="Calibri" w:eastAsia="Times New Roman" w:hAnsi="Calibri" w:cs="Calibri"/>
                <w:kern w:val="0"/>
                <w:sz w:val="20"/>
                <w:szCs w:val="20"/>
                <w:lang w:val="en-US" w:eastAsia="nl-NL"/>
                <w14:ligatures w14:val="none"/>
              </w:rPr>
              <w:id w:val="852847502"/>
              <w:placeholder>
                <w:docPart w:val="66B49D8F55384CF19E4C1AF2A91A0764"/>
              </w:placeholder>
              <w:showingPlcHdr/>
            </w:sdtPr>
            <w:sdtContent>
              <w:p w14:paraId="19A30596" w14:textId="452A332D" w:rsidR="006C0074" w:rsidRPr="00CD2279"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1E1A0424" w14:textId="77777777" w:rsidR="006C0074" w:rsidRPr="00CD2279"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1ACE0904" w14:textId="77777777" w:rsidTr="008839EC">
        <w:tc>
          <w:tcPr>
            <w:tcW w:w="5045" w:type="dxa"/>
          </w:tcPr>
          <w:p w14:paraId="757D600C"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Maatschappelijke zetel </w:t>
            </w:r>
          </w:p>
        </w:tc>
        <w:tc>
          <w:tcPr>
            <w:tcW w:w="5045" w:type="dxa"/>
          </w:tcPr>
          <w:sdt>
            <w:sdtPr>
              <w:rPr>
                <w:rFonts w:ascii="Calibri" w:eastAsia="Times New Roman" w:hAnsi="Calibri" w:cs="Calibri"/>
                <w:kern w:val="0"/>
                <w:sz w:val="20"/>
                <w:szCs w:val="20"/>
                <w:lang w:val="en-US" w:eastAsia="nl-NL"/>
                <w14:ligatures w14:val="none"/>
              </w:rPr>
              <w:id w:val="1057517600"/>
              <w:placeholder>
                <w:docPart w:val="507954F74733437598A779F4F316AF04"/>
              </w:placeholder>
              <w:showingPlcHdr/>
            </w:sdtPr>
            <w:sdtContent>
              <w:p w14:paraId="65DA946F" w14:textId="6759CF4C" w:rsidR="006C0074" w:rsidRPr="00CD2279"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0D7D4BB5" w14:textId="77777777" w:rsidR="006C0074" w:rsidRPr="00CD2279"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29853339" w14:textId="77777777" w:rsidTr="008839EC">
        <w:tc>
          <w:tcPr>
            <w:tcW w:w="5045" w:type="dxa"/>
          </w:tcPr>
          <w:p w14:paraId="6D3CA303"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Ondernemingsnummer </w:t>
            </w:r>
          </w:p>
        </w:tc>
        <w:tc>
          <w:tcPr>
            <w:tcW w:w="5045" w:type="dxa"/>
          </w:tcPr>
          <w:sdt>
            <w:sdtPr>
              <w:rPr>
                <w:rFonts w:ascii="Calibri" w:eastAsia="Times New Roman" w:hAnsi="Calibri" w:cs="Calibri"/>
                <w:kern w:val="0"/>
                <w:sz w:val="20"/>
                <w:szCs w:val="20"/>
                <w:lang w:val="en-US" w:eastAsia="nl-NL"/>
                <w14:ligatures w14:val="none"/>
              </w:rPr>
              <w:id w:val="126980673"/>
              <w:placeholder>
                <w:docPart w:val="C8B393060AD24D52A265E49D66A451D8"/>
              </w:placeholder>
              <w:showingPlcHdr/>
            </w:sdtPr>
            <w:sdtContent>
              <w:p w14:paraId="4A468BA5" w14:textId="142F76FF" w:rsidR="006C0074" w:rsidRPr="00CD2279"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0F6825F7" w14:textId="77777777" w:rsidR="006C0074" w:rsidRPr="00CD2279"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00B32037" w14:textId="77777777" w:rsidTr="008839EC">
        <w:tc>
          <w:tcPr>
            <w:tcW w:w="5045" w:type="dxa"/>
          </w:tcPr>
          <w:p w14:paraId="760AD7E9"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Contactpersoon </w:t>
            </w:r>
          </w:p>
        </w:tc>
        <w:tc>
          <w:tcPr>
            <w:tcW w:w="5045" w:type="dxa"/>
          </w:tcPr>
          <w:sdt>
            <w:sdtPr>
              <w:rPr>
                <w:rFonts w:ascii="Calibri" w:eastAsia="Times New Roman" w:hAnsi="Calibri" w:cs="Calibri"/>
                <w:kern w:val="0"/>
                <w:sz w:val="20"/>
                <w:szCs w:val="20"/>
                <w:lang w:val="en-US" w:eastAsia="nl-NL"/>
                <w14:ligatures w14:val="none"/>
              </w:rPr>
              <w:id w:val="1911412869"/>
              <w:placeholder>
                <w:docPart w:val="173DCC9F4433452F9B49DD2FAD127970"/>
              </w:placeholder>
              <w:showingPlcHdr/>
            </w:sdtPr>
            <w:sdtContent>
              <w:p w14:paraId="190A0D6B" w14:textId="66FF774D" w:rsidR="006C0074" w:rsidRPr="00CD2279"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31B17A71" w14:textId="77777777" w:rsidR="006C0074" w:rsidRPr="00CD2279"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4935661F" w14:textId="77777777" w:rsidTr="008839EC">
        <w:tc>
          <w:tcPr>
            <w:tcW w:w="5045" w:type="dxa"/>
          </w:tcPr>
          <w:p w14:paraId="72E78551"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E-mail </w:t>
            </w:r>
          </w:p>
        </w:tc>
        <w:tc>
          <w:tcPr>
            <w:tcW w:w="5045" w:type="dxa"/>
          </w:tcPr>
          <w:sdt>
            <w:sdtPr>
              <w:rPr>
                <w:rFonts w:ascii="Calibri" w:eastAsia="Times New Roman" w:hAnsi="Calibri" w:cs="Calibri"/>
                <w:kern w:val="0"/>
                <w:sz w:val="20"/>
                <w:szCs w:val="20"/>
                <w:lang w:val="en-US" w:eastAsia="nl-NL"/>
                <w14:ligatures w14:val="none"/>
              </w:rPr>
              <w:id w:val="-1452389241"/>
              <w:placeholder>
                <w:docPart w:val="6BDCB249AF2E4686B6441B121CFF75D9"/>
              </w:placeholder>
              <w:showingPlcHdr/>
            </w:sdtPr>
            <w:sdtContent>
              <w:p w14:paraId="36F25C21" w14:textId="1476C394" w:rsidR="006C0074" w:rsidRPr="00CD2279"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0AC52BFE" w14:textId="77777777" w:rsidR="006C0074" w:rsidRPr="00CD2279"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610A03D1" w14:textId="77777777" w:rsidTr="008839EC">
        <w:tc>
          <w:tcPr>
            <w:tcW w:w="5045" w:type="dxa"/>
          </w:tcPr>
          <w:p w14:paraId="209B8B9B"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Keuze </w:t>
            </w:r>
          </w:p>
        </w:tc>
        <w:tc>
          <w:tcPr>
            <w:tcW w:w="5045" w:type="dxa"/>
          </w:tcPr>
          <w:p w14:paraId="0A4772B5" w14:textId="01D0805E" w:rsidR="006C0074" w:rsidRPr="006C0074"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sdt>
              <w:sdtPr>
                <w:rPr>
                  <w:rFonts w:ascii="Segoe UI Symbol" w:eastAsia="Times New Roman" w:hAnsi="Segoe UI Symbol" w:cs="Segoe UI Symbol"/>
                  <w:kern w:val="0"/>
                  <w:sz w:val="20"/>
                  <w:szCs w:val="20"/>
                  <w:lang w:eastAsia="nl-NL"/>
                  <w14:ligatures w14:val="none"/>
                </w:rPr>
                <w:id w:val="-833913476"/>
                <w14:checkbox>
                  <w14:checked w14:val="0"/>
                  <w14:checkedState w14:val="2612" w14:font="MS Gothic"/>
                  <w14:uncheckedState w14:val="2610" w14:font="MS Gothic"/>
                </w14:checkbox>
              </w:sdtPr>
              <w:sdtContent>
                <w:r w:rsidR="002925FF">
                  <w:rPr>
                    <w:rFonts w:ascii="MS Gothic" w:eastAsia="MS Gothic" w:hAnsi="MS Gothic" w:cs="Segoe UI Symbol" w:hint="eastAsia"/>
                    <w:kern w:val="0"/>
                    <w:sz w:val="20"/>
                    <w:szCs w:val="20"/>
                    <w:lang w:eastAsia="nl-NL"/>
                    <w14:ligatures w14:val="none"/>
                  </w:rPr>
                  <w:t>☐</w:t>
                </w:r>
              </w:sdtContent>
            </w:sdt>
            <w:r>
              <w:rPr>
                <w:rFonts w:ascii="Segoe UI Symbol" w:eastAsia="Times New Roman" w:hAnsi="Segoe UI Symbol" w:cs="Segoe UI Symbol"/>
                <w:kern w:val="0"/>
                <w:sz w:val="20"/>
                <w:szCs w:val="20"/>
                <w:lang w:eastAsia="nl-NL"/>
                <w14:ligatures w14:val="none"/>
              </w:rPr>
              <w:t xml:space="preserve"> </w:t>
            </w:r>
            <w:r w:rsidR="006C0074" w:rsidRPr="006C0074">
              <w:rPr>
                <w:rFonts w:ascii="Calibri" w:eastAsia="Times New Roman" w:hAnsi="Calibri" w:cs="Calibri"/>
                <w:kern w:val="0"/>
                <w:sz w:val="20"/>
                <w:szCs w:val="20"/>
                <w:lang w:eastAsia="nl-NL"/>
                <w14:ligatures w14:val="none"/>
              </w:rPr>
              <w:t>Scenario 1</w:t>
            </w:r>
          </w:p>
          <w:p w14:paraId="72084279"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6C0074">
              <w:rPr>
                <w:rFonts w:ascii="Calibri" w:eastAsia="Times New Roman" w:hAnsi="Calibri" w:cs="Calibri"/>
                <w:kern w:val="0"/>
                <w:sz w:val="20"/>
                <w:szCs w:val="20"/>
                <w:lang w:eastAsia="nl-NL"/>
                <w14:ligatures w14:val="none"/>
              </w:rPr>
              <w:t>De invoering van maaltijdcheques met een werkgeversbijdrage van 2,00 euro per maaltijdcheque in ondernemingen die nog geen maaltijdcheques kennen of verhoging van de werkgeversbijdrage met 2,00 euro per maaltijdcheque in ondernemingen waar reeds maaltijdcheques worden toegekend, en definitieve afschaffing van de sectorale ecocheques vanaf 1 oktober 2026.</w:t>
            </w:r>
          </w:p>
          <w:p w14:paraId="41EB090E"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p w14:paraId="70C7238B" w14:textId="43C6E897" w:rsidR="006C0074" w:rsidRPr="006C0074"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sdt>
              <w:sdtPr>
                <w:rPr>
                  <w:rFonts w:ascii="Calibri" w:eastAsia="Times New Roman" w:hAnsi="Calibri" w:cs="Calibri"/>
                  <w:kern w:val="0"/>
                  <w:sz w:val="20"/>
                  <w:szCs w:val="20"/>
                  <w:lang w:eastAsia="nl-NL"/>
                  <w14:ligatures w14:val="none"/>
                </w:rPr>
                <w:id w:val="1528749010"/>
                <w14:checkbox>
                  <w14:checked w14:val="0"/>
                  <w14:checkedState w14:val="2612" w14:font="MS Gothic"/>
                  <w14:uncheckedState w14:val="2610" w14:font="MS Gothic"/>
                </w14:checkbox>
              </w:sdtPr>
              <w:sdtContent>
                <w:r>
                  <w:rPr>
                    <w:rFonts w:ascii="MS Gothic" w:eastAsia="MS Gothic" w:hAnsi="MS Gothic" w:cs="Calibri" w:hint="eastAsia"/>
                    <w:kern w:val="0"/>
                    <w:sz w:val="20"/>
                    <w:szCs w:val="20"/>
                    <w:lang w:eastAsia="nl-NL"/>
                    <w14:ligatures w14:val="none"/>
                  </w:rPr>
                  <w:t>☐</w:t>
                </w:r>
              </w:sdtContent>
            </w:sdt>
            <w:r>
              <w:rPr>
                <w:rFonts w:ascii="Calibri" w:eastAsia="Times New Roman" w:hAnsi="Calibri" w:cs="Calibri"/>
                <w:kern w:val="0"/>
                <w:sz w:val="20"/>
                <w:szCs w:val="20"/>
                <w:lang w:eastAsia="nl-NL"/>
                <w14:ligatures w14:val="none"/>
              </w:rPr>
              <w:t xml:space="preserve"> </w:t>
            </w:r>
            <w:r w:rsidR="006C0074" w:rsidRPr="006C0074">
              <w:rPr>
                <w:rFonts w:ascii="Calibri" w:eastAsia="Times New Roman" w:hAnsi="Calibri" w:cs="Calibri"/>
                <w:kern w:val="0"/>
                <w:sz w:val="20"/>
                <w:szCs w:val="20"/>
                <w:lang w:eastAsia="nl-NL"/>
                <w14:ligatures w14:val="none"/>
              </w:rPr>
              <w:t>Scenario 2</w:t>
            </w:r>
          </w:p>
          <w:p w14:paraId="22AB73F3"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6C0074">
              <w:rPr>
                <w:rFonts w:ascii="Calibri" w:eastAsia="Times New Roman" w:hAnsi="Calibri" w:cs="Calibri"/>
                <w:kern w:val="0"/>
                <w:sz w:val="20"/>
                <w:szCs w:val="20"/>
                <w:lang w:eastAsia="nl-NL"/>
                <w14:ligatures w14:val="none"/>
              </w:rPr>
              <w:t>De invoering van maaltijdcheques met een werkgeversbijdrage van 1,00 euro per maaltijdcheque in ondernemingen die nog geen maaltijdcheques kennen of verhoging van de werkgeversbijdrage met 1,00 euro per maaltijdcheque in ondernemingen waar reeds maaltijdcheques worden toegekend, en behoud van de sectorale ecocheques en/of de alternatieve besteding.</w:t>
            </w:r>
          </w:p>
          <w:p w14:paraId="268BECD9"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502EB193" w14:textId="77777777" w:rsidTr="008839EC">
        <w:tc>
          <w:tcPr>
            <w:tcW w:w="5045" w:type="dxa"/>
          </w:tcPr>
          <w:p w14:paraId="58415199"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Verklaring </w:t>
            </w:r>
          </w:p>
        </w:tc>
        <w:tc>
          <w:tcPr>
            <w:tcW w:w="5045" w:type="dxa"/>
          </w:tcPr>
          <w:p w14:paraId="5CE45144"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6C0074">
              <w:rPr>
                <w:rFonts w:ascii="Calibri" w:eastAsia="Times New Roman" w:hAnsi="Calibri" w:cs="Calibri"/>
                <w:kern w:val="0"/>
                <w:sz w:val="20"/>
                <w:szCs w:val="20"/>
                <w:lang w:eastAsia="nl-NL"/>
                <w14:ligatures w14:val="none"/>
              </w:rPr>
              <w:t>De werkgever verklaart dat de onderneming geen syndicale afvaardiging heeft en dat bovenstaande keuze uiterlijk op 31 december 2026 wordt meegedeeld aan de Voorzitter van het Paritair Subcomité 149.01.</w:t>
            </w:r>
          </w:p>
          <w:p w14:paraId="3E0E931E"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0F04E243" w14:textId="77777777" w:rsidTr="008839EC">
        <w:tc>
          <w:tcPr>
            <w:tcW w:w="5045" w:type="dxa"/>
          </w:tcPr>
          <w:p w14:paraId="2A5F3FC7"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fr-FR" w:eastAsia="nl-NL"/>
                <w14:ligatures w14:val="none"/>
              </w:rPr>
            </w:pPr>
            <w:r w:rsidRPr="006C0074">
              <w:rPr>
                <w:rFonts w:ascii="Calibri" w:eastAsia="Times New Roman" w:hAnsi="Calibri" w:cs="Calibri"/>
                <w:b/>
                <w:kern w:val="0"/>
                <w:sz w:val="20"/>
                <w:szCs w:val="20"/>
                <w:lang w:val="fr-FR" w:eastAsia="nl-NL"/>
                <w14:ligatures w14:val="none"/>
              </w:rPr>
              <w:t xml:space="preserve">Plaats en datum </w:t>
            </w:r>
          </w:p>
        </w:tc>
        <w:tc>
          <w:tcPr>
            <w:tcW w:w="5045" w:type="dxa"/>
          </w:tcPr>
          <w:sdt>
            <w:sdtPr>
              <w:rPr>
                <w:rFonts w:ascii="Calibri" w:eastAsia="Times New Roman" w:hAnsi="Calibri" w:cs="Calibri"/>
                <w:kern w:val="0"/>
                <w:sz w:val="20"/>
                <w:szCs w:val="20"/>
                <w:lang w:val="fr-FR" w:eastAsia="nl-NL"/>
                <w14:ligatures w14:val="none"/>
              </w:rPr>
              <w:id w:val="340135003"/>
              <w:placeholder>
                <w:docPart w:val="9DE36C81280D49C182F21E9BA1575E29"/>
              </w:placeholder>
              <w:showingPlcHdr/>
            </w:sdtPr>
            <w:sdtContent>
              <w:p w14:paraId="231E73EF" w14:textId="26F56A5D" w:rsidR="006C0074" w:rsidRPr="00CD2279"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62526BF8" w14:textId="77777777" w:rsidR="006C0074" w:rsidRPr="00CD2279"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5C582A7F" w14:textId="77777777" w:rsidTr="008839EC">
        <w:tc>
          <w:tcPr>
            <w:tcW w:w="5045" w:type="dxa"/>
          </w:tcPr>
          <w:p w14:paraId="4968DDA9"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Naam en hoedanigheid </w:t>
            </w:r>
          </w:p>
        </w:tc>
        <w:tc>
          <w:tcPr>
            <w:tcW w:w="5045" w:type="dxa"/>
          </w:tcPr>
          <w:sdt>
            <w:sdtPr>
              <w:rPr>
                <w:rFonts w:ascii="Calibri" w:eastAsia="Times New Roman" w:hAnsi="Calibri" w:cs="Calibri"/>
                <w:kern w:val="0"/>
                <w:sz w:val="20"/>
                <w:szCs w:val="20"/>
                <w:lang w:val="en-US" w:eastAsia="nl-NL"/>
                <w14:ligatures w14:val="none"/>
              </w:rPr>
              <w:id w:val="-1965191328"/>
              <w:placeholder>
                <w:docPart w:val="562E2B9D8D324D48BC48A72EE71D8246"/>
              </w:placeholder>
              <w:showingPlcHdr/>
            </w:sdtPr>
            <w:sdtContent>
              <w:p w14:paraId="570C7482" w14:textId="5C989FEF" w:rsidR="006C0074" w:rsidRPr="002925FF" w:rsidRDefault="00CD2279"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r w:rsidRPr="008A5C12">
                  <w:rPr>
                    <w:rStyle w:val="Tekstvantijdelijkeaanduiding"/>
                  </w:rPr>
                  <w:t>Klik of tik om tekst in te voeren.</w:t>
                </w:r>
              </w:p>
            </w:sdtContent>
          </w:sdt>
          <w:p w14:paraId="13DE9072" w14:textId="77777777" w:rsidR="006C0074" w:rsidRPr="002925FF"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eastAsia="nl-NL"/>
                <w14:ligatures w14:val="none"/>
              </w:rPr>
            </w:pPr>
          </w:p>
        </w:tc>
      </w:tr>
      <w:tr w:rsidR="006C0074" w:rsidRPr="006C0074" w14:paraId="7A6A108D" w14:textId="77777777" w:rsidTr="008839EC">
        <w:tc>
          <w:tcPr>
            <w:tcW w:w="5045" w:type="dxa"/>
          </w:tcPr>
          <w:p w14:paraId="3D63361C"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r w:rsidRPr="006C0074">
              <w:rPr>
                <w:rFonts w:ascii="Calibri" w:eastAsia="Times New Roman" w:hAnsi="Calibri" w:cs="Calibri"/>
                <w:b/>
                <w:kern w:val="0"/>
                <w:sz w:val="20"/>
                <w:szCs w:val="20"/>
                <w:lang w:val="en-US" w:eastAsia="nl-NL"/>
                <w14:ligatures w14:val="none"/>
              </w:rPr>
              <w:t xml:space="preserve">Handtekening </w:t>
            </w:r>
          </w:p>
        </w:tc>
        <w:tc>
          <w:tcPr>
            <w:tcW w:w="5045" w:type="dxa"/>
          </w:tcPr>
          <w:p w14:paraId="221FA033"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p>
          <w:p w14:paraId="325177B4" w14:textId="77777777" w:rsidR="006C0074" w:rsidRPr="006C0074" w:rsidRDefault="006C0074" w:rsidP="006C0074">
            <w:pPr>
              <w:widowControl w:val="0"/>
              <w:autoSpaceDE w:val="0"/>
              <w:autoSpaceDN w:val="0"/>
              <w:adjustRightInd w:val="0"/>
              <w:spacing w:after="60" w:line="240" w:lineRule="auto"/>
              <w:rPr>
                <w:rFonts w:ascii="Calibri" w:eastAsia="Times New Roman" w:hAnsi="Calibri" w:cs="Calibri"/>
                <w:kern w:val="0"/>
                <w:sz w:val="20"/>
                <w:szCs w:val="20"/>
                <w:lang w:val="en-US" w:eastAsia="nl-NL"/>
                <w14:ligatures w14:val="none"/>
              </w:rPr>
            </w:pPr>
          </w:p>
        </w:tc>
      </w:tr>
    </w:tbl>
    <w:p w14:paraId="5209DB18" w14:textId="77777777" w:rsidR="006C0074" w:rsidRPr="006C0074" w:rsidRDefault="006C0074" w:rsidP="006C0074">
      <w:pPr>
        <w:widowControl w:val="0"/>
        <w:autoSpaceDE w:val="0"/>
        <w:autoSpaceDN w:val="0"/>
        <w:adjustRightInd w:val="0"/>
        <w:spacing w:after="0" w:line="240" w:lineRule="auto"/>
        <w:rPr>
          <w:rFonts w:ascii="Calibri" w:eastAsia="Times New Roman" w:hAnsi="Calibri" w:cs="Calibri"/>
          <w:b/>
          <w:kern w:val="0"/>
          <w:sz w:val="20"/>
          <w:szCs w:val="20"/>
          <w:lang w:eastAsia="nl-NL"/>
          <w14:ligatures w14:val="none"/>
        </w:rPr>
      </w:pPr>
    </w:p>
    <w:p w14:paraId="5F271AE2" w14:textId="77777777" w:rsidR="006C0074" w:rsidRPr="006C0074" w:rsidRDefault="006C0074" w:rsidP="006C0074">
      <w:pPr>
        <w:widowControl w:val="0"/>
        <w:autoSpaceDE w:val="0"/>
        <w:autoSpaceDN w:val="0"/>
        <w:adjustRightInd w:val="0"/>
        <w:spacing w:after="0" w:line="240" w:lineRule="auto"/>
        <w:rPr>
          <w:rFonts w:ascii="Calibri" w:eastAsia="Times New Roman" w:hAnsi="Calibri" w:cs="Calibri"/>
          <w:bCs/>
          <w:kern w:val="0"/>
          <w:sz w:val="20"/>
          <w:szCs w:val="20"/>
          <w:lang w:eastAsia="nl-NL"/>
          <w14:ligatures w14:val="none"/>
        </w:rPr>
      </w:pPr>
    </w:p>
    <w:p w14:paraId="7A3F30E8" w14:textId="77777777" w:rsidR="006C0074" w:rsidRPr="006C0074" w:rsidRDefault="006C0074" w:rsidP="006C0074">
      <w:pPr>
        <w:widowControl w:val="0"/>
        <w:autoSpaceDE w:val="0"/>
        <w:autoSpaceDN w:val="0"/>
        <w:adjustRightInd w:val="0"/>
        <w:spacing w:after="0" w:line="240" w:lineRule="auto"/>
        <w:rPr>
          <w:rFonts w:ascii="Calibri" w:eastAsia="Times New Roman" w:hAnsi="Calibri" w:cs="Calibri"/>
          <w:bCs/>
          <w:kern w:val="0"/>
          <w:sz w:val="20"/>
          <w:szCs w:val="20"/>
          <w:lang w:eastAsia="nl-NL"/>
          <w14:ligatures w14:val="none"/>
        </w:rPr>
      </w:pPr>
    </w:p>
    <w:p w14:paraId="27EA3599" w14:textId="4DED3AA5" w:rsidR="006C0074" w:rsidRPr="00CD2279" w:rsidRDefault="006C0074" w:rsidP="00CD2279">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Calibri" w:eastAsia="Times New Roman" w:hAnsi="Calibri" w:cs="Calibri"/>
          <w:b/>
          <w:kern w:val="0"/>
          <w:sz w:val="20"/>
          <w:szCs w:val="20"/>
          <w:lang w:eastAsia="nl-NL"/>
          <w14:ligatures w14:val="none"/>
        </w:rPr>
      </w:pPr>
      <w:r w:rsidRPr="006C0074">
        <w:rPr>
          <w:rFonts w:ascii="Calibri" w:eastAsia="Times New Roman" w:hAnsi="Calibri" w:cs="Calibri"/>
          <w:b/>
          <w:kern w:val="0"/>
          <w:sz w:val="20"/>
          <w:szCs w:val="20"/>
          <w:lang w:eastAsia="nl-NL"/>
          <w14:ligatures w14:val="none"/>
        </w:rPr>
        <w:lastRenderedPageBreak/>
        <w:t xml:space="preserve">Het keuzeformulier dient uiterlijk op 31 december 2026 te worden overgemaakt aan de Voorzitter van het Paritair Subcomité 149.01 via volgende link: </w:t>
      </w:r>
      <w:hyperlink r:id="rId5" w:history="1">
        <w:r w:rsidRPr="006C0074">
          <w:rPr>
            <w:rFonts w:ascii="Calibri" w:eastAsia="Times New Roman" w:hAnsi="Calibri" w:cs="Calibri"/>
            <w:b/>
            <w:color w:val="0563C1"/>
            <w:kern w:val="0"/>
            <w:sz w:val="20"/>
            <w:szCs w:val="20"/>
            <w:u w:val="single"/>
            <w:lang w:eastAsia="nl-NL"/>
            <w14:ligatures w14:val="none"/>
          </w:rPr>
          <w:t>https://werk.belgie.be/nl/formulier14901</w:t>
        </w:r>
      </w:hyperlink>
      <w:r w:rsidRPr="006C0074">
        <w:rPr>
          <w:rFonts w:ascii="Calibri" w:eastAsia="Times New Roman" w:hAnsi="Calibri" w:cs="Calibri"/>
          <w:b/>
          <w:kern w:val="0"/>
          <w:sz w:val="20"/>
          <w:szCs w:val="20"/>
          <w:lang w:eastAsia="nl-NL"/>
          <w14:ligatures w14:val="none"/>
        </w:rPr>
        <w:t xml:space="preserve"> .</w:t>
      </w:r>
    </w:p>
    <w:sectPr w:rsidR="006C0074" w:rsidRPr="00CD22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074"/>
    <w:rsid w:val="002925FF"/>
    <w:rsid w:val="003E27DF"/>
    <w:rsid w:val="00474AA1"/>
    <w:rsid w:val="006C0074"/>
    <w:rsid w:val="00CD227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8D403"/>
  <w15:chartTrackingRefBased/>
  <w15:docId w15:val="{9820ECC3-68A0-48CF-9398-535893C0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C0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0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007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007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007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00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00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00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00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007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007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007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007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007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00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00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00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0074"/>
    <w:rPr>
      <w:rFonts w:eastAsiaTheme="majorEastAsia" w:cstheme="majorBidi"/>
      <w:color w:val="272727" w:themeColor="text1" w:themeTint="D8"/>
    </w:rPr>
  </w:style>
  <w:style w:type="paragraph" w:styleId="Titel">
    <w:name w:val="Title"/>
    <w:basedOn w:val="Standaard"/>
    <w:next w:val="Standaard"/>
    <w:link w:val="TitelChar"/>
    <w:uiPriority w:val="10"/>
    <w:qFormat/>
    <w:rsid w:val="006C0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00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00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00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C00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0074"/>
    <w:rPr>
      <w:i/>
      <w:iCs/>
      <w:color w:val="404040" w:themeColor="text1" w:themeTint="BF"/>
    </w:rPr>
  </w:style>
  <w:style w:type="paragraph" w:styleId="Lijstalinea">
    <w:name w:val="List Paragraph"/>
    <w:basedOn w:val="Standaard"/>
    <w:uiPriority w:val="34"/>
    <w:qFormat/>
    <w:rsid w:val="006C0074"/>
    <w:pPr>
      <w:ind w:left="720"/>
      <w:contextualSpacing/>
    </w:pPr>
  </w:style>
  <w:style w:type="character" w:styleId="Intensievebenadrukking">
    <w:name w:val="Intense Emphasis"/>
    <w:basedOn w:val="Standaardalinea-lettertype"/>
    <w:uiPriority w:val="21"/>
    <w:qFormat/>
    <w:rsid w:val="006C0074"/>
    <w:rPr>
      <w:i/>
      <w:iCs/>
      <w:color w:val="0F4761" w:themeColor="accent1" w:themeShade="BF"/>
    </w:rPr>
  </w:style>
  <w:style w:type="paragraph" w:styleId="Duidelijkcitaat">
    <w:name w:val="Intense Quote"/>
    <w:basedOn w:val="Standaard"/>
    <w:next w:val="Standaard"/>
    <w:link w:val="DuidelijkcitaatChar"/>
    <w:uiPriority w:val="30"/>
    <w:qFormat/>
    <w:rsid w:val="006C0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0074"/>
    <w:rPr>
      <w:i/>
      <w:iCs/>
      <w:color w:val="0F4761" w:themeColor="accent1" w:themeShade="BF"/>
    </w:rPr>
  </w:style>
  <w:style w:type="character" w:styleId="Intensieveverwijzing">
    <w:name w:val="Intense Reference"/>
    <w:basedOn w:val="Standaardalinea-lettertype"/>
    <w:uiPriority w:val="32"/>
    <w:qFormat/>
    <w:rsid w:val="006C0074"/>
    <w:rPr>
      <w:b/>
      <w:bCs/>
      <w:smallCaps/>
      <w:color w:val="0F4761" w:themeColor="accent1" w:themeShade="BF"/>
      <w:spacing w:val="5"/>
    </w:rPr>
  </w:style>
  <w:style w:type="character" w:styleId="Tekstvantijdelijkeaanduiding">
    <w:name w:val="Placeholder Text"/>
    <w:basedOn w:val="Standaardalinea-lettertype"/>
    <w:uiPriority w:val="99"/>
    <w:semiHidden/>
    <w:rsid w:val="00CD227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erk.belgie.be/nl/formulier14901"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B49D8F55384CF19E4C1AF2A91A0764"/>
        <w:category>
          <w:name w:val="Algemeen"/>
          <w:gallery w:val="placeholder"/>
        </w:category>
        <w:types>
          <w:type w:val="bbPlcHdr"/>
        </w:types>
        <w:behaviors>
          <w:behavior w:val="content"/>
        </w:behaviors>
        <w:guid w:val="{FAC7DFA7-A5E4-488E-B7BF-9B94AA7FD89E}"/>
      </w:docPartPr>
      <w:docPartBody>
        <w:p w:rsidR="00000000" w:rsidRDefault="0048370F" w:rsidP="0048370F">
          <w:pPr>
            <w:pStyle w:val="66B49D8F55384CF19E4C1AF2A91A0764"/>
          </w:pPr>
          <w:r w:rsidRPr="008A5C12">
            <w:rPr>
              <w:rStyle w:val="Tekstvantijdelijkeaanduiding"/>
            </w:rPr>
            <w:t>Klik of tik om tekst in te voeren.</w:t>
          </w:r>
        </w:p>
      </w:docPartBody>
    </w:docPart>
    <w:docPart>
      <w:docPartPr>
        <w:name w:val="507954F74733437598A779F4F316AF04"/>
        <w:category>
          <w:name w:val="Algemeen"/>
          <w:gallery w:val="placeholder"/>
        </w:category>
        <w:types>
          <w:type w:val="bbPlcHdr"/>
        </w:types>
        <w:behaviors>
          <w:behavior w:val="content"/>
        </w:behaviors>
        <w:guid w:val="{6965BAA1-9F2F-48A2-B508-34BD66FD8A71}"/>
      </w:docPartPr>
      <w:docPartBody>
        <w:p w:rsidR="00000000" w:rsidRDefault="0048370F" w:rsidP="0048370F">
          <w:pPr>
            <w:pStyle w:val="507954F74733437598A779F4F316AF04"/>
          </w:pPr>
          <w:r w:rsidRPr="008A5C12">
            <w:rPr>
              <w:rStyle w:val="Tekstvantijdelijkeaanduiding"/>
            </w:rPr>
            <w:t>Klik of tik om tekst in te voeren.</w:t>
          </w:r>
        </w:p>
      </w:docPartBody>
    </w:docPart>
    <w:docPart>
      <w:docPartPr>
        <w:name w:val="C8B393060AD24D52A265E49D66A451D8"/>
        <w:category>
          <w:name w:val="Algemeen"/>
          <w:gallery w:val="placeholder"/>
        </w:category>
        <w:types>
          <w:type w:val="bbPlcHdr"/>
        </w:types>
        <w:behaviors>
          <w:behavior w:val="content"/>
        </w:behaviors>
        <w:guid w:val="{4322D32E-82BD-4030-9678-C287000DFAC5}"/>
      </w:docPartPr>
      <w:docPartBody>
        <w:p w:rsidR="00000000" w:rsidRDefault="0048370F" w:rsidP="0048370F">
          <w:pPr>
            <w:pStyle w:val="C8B393060AD24D52A265E49D66A451D8"/>
          </w:pPr>
          <w:r w:rsidRPr="008A5C12">
            <w:rPr>
              <w:rStyle w:val="Tekstvantijdelijkeaanduiding"/>
            </w:rPr>
            <w:t>Klik of tik om tekst in te voeren.</w:t>
          </w:r>
        </w:p>
      </w:docPartBody>
    </w:docPart>
    <w:docPart>
      <w:docPartPr>
        <w:name w:val="173DCC9F4433452F9B49DD2FAD127970"/>
        <w:category>
          <w:name w:val="Algemeen"/>
          <w:gallery w:val="placeholder"/>
        </w:category>
        <w:types>
          <w:type w:val="bbPlcHdr"/>
        </w:types>
        <w:behaviors>
          <w:behavior w:val="content"/>
        </w:behaviors>
        <w:guid w:val="{A1F6742E-AFA7-40F3-8717-C35780B23A1E}"/>
      </w:docPartPr>
      <w:docPartBody>
        <w:p w:rsidR="00000000" w:rsidRDefault="0048370F" w:rsidP="0048370F">
          <w:pPr>
            <w:pStyle w:val="173DCC9F4433452F9B49DD2FAD127970"/>
          </w:pPr>
          <w:r w:rsidRPr="008A5C12">
            <w:rPr>
              <w:rStyle w:val="Tekstvantijdelijkeaanduiding"/>
            </w:rPr>
            <w:t>Klik of tik om tekst in te voeren.</w:t>
          </w:r>
        </w:p>
      </w:docPartBody>
    </w:docPart>
    <w:docPart>
      <w:docPartPr>
        <w:name w:val="6BDCB249AF2E4686B6441B121CFF75D9"/>
        <w:category>
          <w:name w:val="Algemeen"/>
          <w:gallery w:val="placeholder"/>
        </w:category>
        <w:types>
          <w:type w:val="bbPlcHdr"/>
        </w:types>
        <w:behaviors>
          <w:behavior w:val="content"/>
        </w:behaviors>
        <w:guid w:val="{CF9EAA82-D4D6-44E9-BA31-07CFB1FAB2E2}"/>
      </w:docPartPr>
      <w:docPartBody>
        <w:p w:rsidR="00000000" w:rsidRDefault="0048370F" w:rsidP="0048370F">
          <w:pPr>
            <w:pStyle w:val="6BDCB249AF2E4686B6441B121CFF75D9"/>
          </w:pPr>
          <w:r w:rsidRPr="008A5C12">
            <w:rPr>
              <w:rStyle w:val="Tekstvantijdelijkeaanduiding"/>
            </w:rPr>
            <w:t>Klik of tik om tekst in te voeren.</w:t>
          </w:r>
        </w:p>
      </w:docPartBody>
    </w:docPart>
    <w:docPart>
      <w:docPartPr>
        <w:name w:val="9DE36C81280D49C182F21E9BA1575E29"/>
        <w:category>
          <w:name w:val="Algemeen"/>
          <w:gallery w:val="placeholder"/>
        </w:category>
        <w:types>
          <w:type w:val="bbPlcHdr"/>
        </w:types>
        <w:behaviors>
          <w:behavior w:val="content"/>
        </w:behaviors>
        <w:guid w:val="{F616547D-42E1-4454-995D-28B6164B7FBE}"/>
      </w:docPartPr>
      <w:docPartBody>
        <w:p w:rsidR="00000000" w:rsidRDefault="0048370F" w:rsidP="0048370F">
          <w:pPr>
            <w:pStyle w:val="9DE36C81280D49C182F21E9BA1575E29"/>
          </w:pPr>
          <w:r w:rsidRPr="008A5C12">
            <w:rPr>
              <w:rStyle w:val="Tekstvantijdelijkeaanduiding"/>
            </w:rPr>
            <w:t>Klik of tik om tekst in te voeren.</w:t>
          </w:r>
        </w:p>
      </w:docPartBody>
    </w:docPart>
    <w:docPart>
      <w:docPartPr>
        <w:name w:val="562E2B9D8D324D48BC48A72EE71D8246"/>
        <w:category>
          <w:name w:val="Algemeen"/>
          <w:gallery w:val="placeholder"/>
        </w:category>
        <w:types>
          <w:type w:val="bbPlcHdr"/>
        </w:types>
        <w:behaviors>
          <w:behavior w:val="content"/>
        </w:behaviors>
        <w:guid w:val="{FF1F8316-26E4-49FC-AD6C-01BAE9D32B10}"/>
      </w:docPartPr>
      <w:docPartBody>
        <w:p w:rsidR="00000000" w:rsidRDefault="0048370F" w:rsidP="0048370F">
          <w:pPr>
            <w:pStyle w:val="562E2B9D8D324D48BC48A72EE71D8246"/>
          </w:pPr>
          <w:r w:rsidRPr="008A5C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0F"/>
    <w:rsid w:val="003E27DF"/>
    <w:rsid w:val="0048370F"/>
    <w:rsid w:val="00DD5B7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8370F"/>
    <w:rPr>
      <w:color w:val="666666"/>
    </w:rPr>
  </w:style>
  <w:style w:type="paragraph" w:customStyle="1" w:styleId="66B49D8F55384CF19E4C1AF2A91A0764">
    <w:name w:val="66B49D8F55384CF19E4C1AF2A91A0764"/>
    <w:rsid w:val="0048370F"/>
    <w:rPr>
      <w:rFonts w:eastAsiaTheme="minorHAnsi"/>
      <w:lang w:eastAsia="en-US"/>
    </w:rPr>
  </w:style>
  <w:style w:type="paragraph" w:customStyle="1" w:styleId="507954F74733437598A779F4F316AF04">
    <w:name w:val="507954F74733437598A779F4F316AF04"/>
    <w:rsid w:val="0048370F"/>
    <w:rPr>
      <w:rFonts w:eastAsiaTheme="minorHAnsi"/>
      <w:lang w:eastAsia="en-US"/>
    </w:rPr>
  </w:style>
  <w:style w:type="paragraph" w:customStyle="1" w:styleId="C8B393060AD24D52A265E49D66A451D8">
    <w:name w:val="C8B393060AD24D52A265E49D66A451D8"/>
    <w:rsid w:val="0048370F"/>
    <w:rPr>
      <w:rFonts w:eastAsiaTheme="minorHAnsi"/>
      <w:lang w:eastAsia="en-US"/>
    </w:rPr>
  </w:style>
  <w:style w:type="paragraph" w:customStyle="1" w:styleId="173DCC9F4433452F9B49DD2FAD127970">
    <w:name w:val="173DCC9F4433452F9B49DD2FAD127970"/>
    <w:rsid w:val="0048370F"/>
    <w:rPr>
      <w:rFonts w:eastAsiaTheme="minorHAnsi"/>
      <w:lang w:eastAsia="en-US"/>
    </w:rPr>
  </w:style>
  <w:style w:type="paragraph" w:customStyle="1" w:styleId="6BDCB249AF2E4686B6441B121CFF75D9">
    <w:name w:val="6BDCB249AF2E4686B6441B121CFF75D9"/>
    <w:rsid w:val="0048370F"/>
    <w:rPr>
      <w:rFonts w:eastAsiaTheme="minorHAnsi"/>
      <w:lang w:eastAsia="en-US"/>
    </w:rPr>
  </w:style>
  <w:style w:type="paragraph" w:customStyle="1" w:styleId="9DE36C81280D49C182F21E9BA1575E29">
    <w:name w:val="9DE36C81280D49C182F21E9BA1575E29"/>
    <w:rsid w:val="0048370F"/>
    <w:rPr>
      <w:rFonts w:eastAsiaTheme="minorHAnsi"/>
      <w:lang w:eastAsia="en-US"/>
    </w:rPr>
  </w:style>
  <w:style w:type="paragraph" w:customStyle="1" w:styleId="562E2B9D8D324D48BC48A72EE71D8246">
    <w:name w:val="562E2B9D8D324D48BC48A72EE71D8246"/>
    <w:rsid w:val="0048370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31D73-A0AF-480F-B354-D0789E0F0255}">
  <ds:schemaRefs>
    <ds:schemaRef ds:uri="http://schemas.openxmlformats.org/officeDocument/2006/bibliography"/>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222</Words>
  <Characters>1510</Characters>
  <Application>Microsoft Office Word</Application>
  <DocSecurity>0</DocSecurity>
  <Lines>75</Lines>
  <Paragraphs>25</Paragraphs>
  <ScaleCrop>false</ScaleCrop>
  <Company>SPF ETCS FOD WASO</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Vanderbeke (FOD Werkgelegenheid - SPF Emploi)</dc:creator>
  <cp:keywords/>
  <dc:description/>
  <cp:lastModifiedBy>Sandy Deseure (FOD Werkgelegenheid - SPF Emploi)</cp:lastModifiedBy>
  <cp:revision>3</cp:revision>
  <dcterms:created xsi:type="dcterms:W3CDTF">2026-09-29T17:47:00Z</dcterms:created>
  <dcterms:modified xsi:type="dcterms:W3CDTF">2026-09-29T17:47:00Z</dcterms:modified>
</cp:coreProperties>
</file>